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92EC" w14:textId="77777777" w:rsidR="00BA5761" w:rsidRDefault="00660306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 № 11</w:t>
      </w:r>
    </w:p>
    <w:p w14:paraId="7B961BCE" w14:textId="77777777" w:rsidR="00BA5761" w:rsidRDefault="00660306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к протоколу Общего собрания членов </w:t>
      </w:r>
    </w:p>
    <w:p w14:paraId="48B5B741" w14:textId="77777777" w:rsidR="00BA5761" w:rsidRDefault="00660306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Союза строителей Камчатки</w:t>
      </w:r>
    </w:p>
    <w:p w14:paraId="7E44178B" w14:textId="77777777" w:rsidR="00BA5761" w:rsidRDefault="00660306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от 23.03.2022 г. № 33</w:t>
      </w:r>
    </w:p>
    <w:p w14:paraId="15483505" w14:textId="77777777" w:rsidR="00BA5761" w:rsidRDefault="00BA5761">
      <w:pPr>
        <w:shd w:val="clear" w:color="auto" w:fill="FFFFFF"/>
        <w:spacing w:after="0" w:line="240" w:lineRule="atLeast"/>
        <w:ind w:left="5954" w:firstLine="4"/>
        <w:jc w:val="both"/>
      </w:pPr>
    </w:p>
    <w:p w14:paraId="0E26CEAC" w14:textId="77777777" w:rsidR="00BA5761" w:rsidRDefault="00660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работе исполнительного органа </w:t>
      </w:r>
    </w:p>
    <w:p w14:paraId="01D34566" w14:textId="77777777" w:rsidR="00BA5761" w:rsidRDefault="00660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Союз строителей Камчатки за 2021 г.</w:t>
      </w:r>
    </w:p>
    <w:p w14:paraId="211A1447" w14:textId="77777777" w:rsidR="00BA5761" w:rsidRDefault="00BA576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0088A072" w14:textId="77777777" w:rsidR="00BA576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исполнительный орган Союза строителей Камчатки организовывал и осуществлял свою работу посредством выполнения функций, отнесенных к его компетенции действующим законодательством РФ о градостроительной деятельности, Уставом и иными документами Союза строителей Камчатки.</w:t>
      </w:r>
    </w:p>
    <w:p w14:paraId="147FE5D2" w14:textId="77777777" w:rsidR="00BA5761" w:rsidRDefault="00BA57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9A069CF" w14:textId="77777777" w:rsidR="00BA576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Решение приоритетных задач, вытекающих из содержания деятельности Союза строителей Камчатки, исполнительный орган ставил осуществлял организацию работы</w:t>
      </w:r>
      <w:r>
        <w:rPr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Союза строителей Камчатки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A07D1DF" w14:textId="77777777" w:rsidR="00BA576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Градостроительного кодекса РФ;</w:t>
      </w:r>
    </w:p>
    <w:p w14:paraId="490B4BE3" w14:textId="77777777" w:rsidR="00BA576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закона № 315-ФЗ от 01.12.2007 г. «О саморегулируемых организациях», </w:t>
      </w:r>
    </w:p>
    <w:p w14:paraId="516B2CF7" w14:textId="77777777" w:rsidR="00BA5761" w:rsidRDefault="0066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обязывают Союз строителей Камчатки осуществлять контроль:</w:t>
      </w:r>
    </w:p>
    <w:p w14:paraId="17A8CFFB" w14:textId="77777777" w:rsidR="00BA5761" w:rsidRDefault="00660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инженерным изысканиям, подготовке проектной документации,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организаций;</w:t>
      </w:r>
    </w:p>
    <w:p w14:paraId="423F9844" w14:textId="77777777" w:rsidR="00BA5761" w:rsidRDefault="00660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исполнением членами саморегулируемой организации обязательств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с использованием конкурентных способов заключения договоров.</w:t>
      </w:r>
    </w:p>
    <w:p w14:paraId="1CC13881" w14:textId="77777777" w:rsidR="00BA5761" w:rsidRDefault="00BA5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A17180" w14:textId="77777777" w:rsidR="00BA576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Совершенствование нормативно-правового регулирования своей деятельности Союза строителей Камчатки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14:paraId="3B8BFDAA" w14:textId="77777777" w:rsidR="00BA5761" w:rsidRDefault="0066030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периоде Общим собранием, Советом, Исполнительным органом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внесены изменения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нормативно-правовых акта Союза строителей Камчатки.</w:t>
      </w:r>
    </w:p>
    <w:p w14:paraId="048F2526" w14:textId="77777777" w:rsidR="00BA5761" w:rsidRDefault="006603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Проводилась работа по обеспечению сохранности и размещения средств компенсационного фонда возмещения вреда и компенсационного фонда обеспечения договорных обязательств Союза строителей Камчатки:</w:t>
      </w:r>
    </w:p>
    <w:p w14:paraId="0290D3BD" w14:textId="41183B4B" w:rsidR="00BA5761" w:rsidRDefault="00660306">
      <w:pPr>
        <w:spacing w:after="0" w:line="240" w:lineRule="auto"/>
        <w:ind w:firstLine="42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средства компенсационных фондов возмещения вреда и обеспечения договорных обязательств размещены </w:t>
      </w:r>
      <w:r w:rsidR="00DB480C">
        <w:rPr>
          <w:rFonts w:ascii="Times New Roman" w:hAnsi="Times New Roman" w:cs="Times New Roman"/>
          <w:color w:val="000000"/>
          <w:sz w:val="28"/>
          <w:szCs w:val="28"/>
        </w:rPr>
        <w:t>в ПАО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«Сбербанк России», в соответствии с требованиями действующего законодательства о градостроительной деятельности,</w:t>
      </w:r>
    </w:p>
    <w:p w14:paraId="6A1DE31F" w14:textId="59A78EC7" w:rsidR="00BA5761" w:rsidRDefault="00660306">
      <w:pPr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по состоянию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01.01.2022 г.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размер компенсационного фонда возмещения вреда Союза строителей Камчатки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94 300 606 руб. 38 коп., размер компенсационного фонда обеспечения договорных обязательств Союза строителей Камчатки составляет 281 705 068 руб. 19 коп.</w:t>
      </w:r>
    </w:p>
    <w:p w14:paraId="179F1B1C" w14:textId="77777777" w:rsidR="00BA5761" w:rsidRDefault="00BA576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DFB938" w14:textId="77777777" w:rsidR="00BA576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Информационная открытость деятельности Союза строителей Камчатки.</w:t>
      </w:r>
    </w:p>
    <w:p w14:paraId="1AD16E17" w14:textId="77777777" w:rsidR="00BA5761" w:rsidRDefault="006603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сайте Союза строителей Камчатки в сети Интернет информации производится в соответствии с законодательством РФ и нормативными документами Союза строителей Камчатки. </w:t>
      </w:r>
    </w:p>
    <w:p w14:paraId="6F792C8A" w14:textId="77777777" w:rsidR="00BA5761" w:rsidRDefault="006603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на сайте Союза строителей Камчатки в сети «Интернет» постоянно поддерживается в актуальном состоянии и обеспечивает информационную открытость деятельности Союза строителей Камчатки. </w:t>
      </w:r>
    </w:p>
    <w:p w14:paraId="16AE8F37" w14:textId="77777777" w:rsidR="00BA5761" w:rsidRDefault="0066030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Производилось постоянное информирование членов Союза строителей Камчатки и направление рекомендаций об ограничениях и порядке ведения работ в условиях коронавирусных ограничений.</w:t>
      </w:r>
    </w:p>
    <w:p w14:paraId="41B8E5CE" w14:textId="77777777" w:rsidR="00BA576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54EBD8" w14:textId="77777777" w:rsidR="00BA576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Обеспечение деятельности Союза строителей Камчатки, его органов управления и специализированных органов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DE8BFC4" w14:textId="77777777" w:rsidR="00BA576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г. исполнительный орган Союза строителей Камчатки   обеспечил проведение и исполнение решений Общего собрания, </w:t>
      </w:r>
      <w:r>
        <w:rPr>
          <w:rFonts w:ascii="Times New Roman" w:hAnsi="Times New Roman" w:cs="Times New Roman"/>
          <w:b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 xml:space="preserve">заседания Совета,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заседаний Контрольной комиссии и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заседаний Дисциплинарной комиссии, </w:t>
      </w:r>
    </w:p>
    <w:p w14:paraId="1511BD9D" w14:textId="77777777" w:rsidR="00BA576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г. в   рассмотрено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 xml:space="preserve">заявления о приеме в члены Союза строителей Камчатки,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принято в члены Союза строителей Камчатки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отказано в приеме в члены Союза строителей Камчатки, в связи с отсутствием у юридического лица необходимого количества специалистов по организации строительства;</w:t>
      </w:r>
    </w:p>
    <w:p w14:paraId="64A3E9CE" w14:textId="77777777" w:rsidR="00BA576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прекращено членство в Союзе строителей Камчатки</w:t>
      </w:r>
      <w:r>
        <w:rPr>
          <w:rFonts w:ascii="Times New Roman" w:hAnsi="Times New Roman" w:cs="Times New Roman"/>
          <w:b/>
          <w:sz w:val="28"/>
          <w:szCs w:val="28"/>
        </w:rPr>
        <w:t xml:space="preserve"> 15 членов Союза (добровольный выход- 9; исключены - 6);</w:t>
      </w:r>
    </w:p>
    <w:p w14:paraId="7F4D5F65" w14:textId="77777777" w:rsidR="00BA576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в реестр членов СРО по заявлениям членов Союза строителей Камчатки при условии их соответствия требованиям действующего законодательства о градостроительной деятельности и внутренним документа Союза строителей камчатки, а также выдавались выписки из реестра членов Союза строителей Камчатки:</w:t>
      </w:r>
    </w:p>
    <w:p w14:paraId="5651A48B" w14:textId="77777777" w:rsidR="00BA576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рассмотрено </w:t>
      </w:r>
      <w:r>
        <w:rPr>
          <w:rFonts w:ascii="Times New Roman" w:hAnsi="Times New Roman" w:cs="Times New Roman"/>
          <w:b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>заявление о внесении изменений в реестр членов Союза строителей Камчатки;</w:t>
      </w:r>
    </w:p>
    <w:p w14:paraId="15225645" w14:textId="77777777" w:rsidR="00BA576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рассмотрено заявлений и выдано </w:t>
      </w:r>
      <w:r>
        <w:rPr>
          <w:rFonts w:ascii="Times New Roman" w:hAnsi="Times New Roman" w:cs="Times New Roman"/>
          <w:b/>
          <w:sz w:val="28"/>
          <w:szCs w:val="28"/>
        </w:rPr>
        <w:t>523</w:t>
      </w:r>
      <w:r>
        <w:rPr>
          <w:rFonts w:ascii="Times New Roman" w:hAnsi="Times New Roman" w:cs="Times New Roman"/>
          <w:sz w:val="28"/>
          <w:szCs w:val="28"/>
        </w:rPr>
        <w:t xml:space="preserve"> выписки из реестра членов Союза строителей Камчатки.</w:t>
      </w:r>
    </w:p>
    <w:p w14:paraId="61544C83" w14:textId="77777777" w:rsidR="00BA5761" w:rsidRDefault="006603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организованна работа по включение специалистов, членов Союза строителей Камчатки в Национальный реестра специалистов по организации строительства.</w:t>
      </w:r>
    </w:p>
    <w:p w14:paraId="7A08274F" w14:textId="77777777" w:rsidR="00BA5761" w:rsidRDefault="00BA576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D90D38" w14:textId="77777777" w:rsidR="00BA576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Проведена 521 контрольная проверка,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2DCD937" w14:textId="77777777" w:rsidR="00BA576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232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членами   стандартов и правил Союза строителей Камчатки, условий членства в Союзе. Выявлены нарушения в деятельности 56 членов Союза. Выявлены нарушения и применены меры дисциплинарного воздействия в т. ч.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приостановление права осуществлять строительство в отношении 18 членов.</w:t>
      </w:r>
    </w:p>
    <w:p w14:paraId="3D85CB7A" w14:textId="77777777" w:rsidR="00BA576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200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соответствие фактического совокупного размера обязательств по договорам строительного подряда заключённым, с использованием конкурентных способов заключения договоров, предельному размеру обязательств, исходя из которого членом Союза внесён взнос в КФ обеспечения договорных обязательств. Во время проверок совокупного размера обязательств нарушений не выявлено.</w:t>
      </w:r>
    </w:p>
    <w:p w14:paraId="50DBDF83" w14:textId="1D15070D" w:rsidR="00BA576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3952">
        <w:rPr>
          <w:rFonts w:ascii="Times New Roman" w:hAnsi="Times New Roman" w:cs="Times New Roman"/>
          <w:sz w:val="28"/>
          <w:szCs w:val="28"/>
        </w:rPr>
        <w:t xml:space="preserve">Из </w:t>
      </w:r>
      <w:r w:rsidRPr="00B13952">
        <w:rPr>
          <w:rFonts w:ascii="Times New Roman" w:hAnsi="Times New Roman" w:cs="Times New Roman"/>
          <w:b/>
          <w:bCs/>
          <w:sz w:val="28"/>
          <w:szCs w:val="28"/>
        </w:rPr>
        <w:t>210</w:t>
      </w:r>
      <w:r w:rsidRPr="00B13952">
        <w:rPr>
          <w:rFonts w:ascii="Times New Roman" w:hAnsi="Times New Roman" w:cs="Times New Roman"/>
          <w:sz w:val="28"/>
          <w:szCs w:val="28"/>
        </w:rPr>
        <w:t xml:space="preserve"> членов Союза, выразивших намерение принимать участие в конкурсных процедурах, только </w:t>
      </w:r>
      <w:r w:rsidR="00B13952" w:rsidRPr="00B1395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1395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13952">
        <w:rPr>
          <w:rFonts w:ascii="Times New Roman" w:hAnsi="Times New Roman" w:cs="Times New Roman"/>
          <w:sz w:val="28"/>
          <w:szCs w:val="28"/>
        </w:rPr>
        <w:t xml:space="preserve"> членов Союза в </w:t>
      </w:r>
      <w:r w:rsidRPr="006D57EF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B13952">
        <w:rPr>
          <w:rFonts w:ascii="Times New Roman" w:hAnsi="Times New Roman" w:cs="Times New Roman"/>
          <w:sz w:val="28"/>
          <w:szCs w:val="28"/>
        </w:rPr>
        <w:t xml:space="preserve"> г. заключили </w:t>
      </w:r>
      <w:r w:rsidR="00B13952" w:rsidRPr="00B336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D57EF"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Pr="00B13952">
        <w:rPr>
          <w:rFonts w:ascii="Times New Roman" w:hAnsi="Times New Roman" w:cs="Times New Roman"/>
          <w:sz w:val="28"/>
          <w:szCs w:val="28"/>
        </w:rPr>
        <w:t xml:space="preserve"> договора на сумму </w:t>
      </w:r>
      <w:r w:rsidR="00B13952" w:rsidRPr="00B1395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1395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D57EF">
        <w:rPr>
          <w:rFonts w:ascii="Times New Roman" w:hAnsi="Times New Roman" w:cs="Times New Roman"/>
          <w:b/>
          <w:bCs/>
          <w:sz w:val="28"/>
          <w:szCs w:val="28"/>
        </w:rPr>
        <w:t>124</w:t>
      </w:r>
      <w:r w:rsidR="006D57EF">
        <w:rPr>
          <w:rFonts w:ascii="Times New Roman" w:hAnsi="Times New Roman" w:cs="Times New Roman"/>
          <w:sz w:val="28"/>
          <w:szCs w:val="28"/>
        </w:rPr>
        <w:t> </w:t>
      </w:r>
      <w:r w:rsidR="006D57EF" w:rsidRPr="006D57EF">
        <w:rPr>
          <w:rFonts w:ascii="Times New Roman" w:hAnsi="Times New Roman" w:cs="Times New Roman"/>
          <w:b/>
          <w:bCs/>
          <w:sz w:val="28"/>
          <w:szCs w:val="28"/>
        </w:rPr>
        <w:t>210</w:t>
      </w:r>
      <w:r w:rsidR="006D57EF">
        <w:rPr>
          <w:rFonts w:ascii="Times New Roman" w:hAnsi="Times New Roman" w:cs="Times New Roman"/>
          <w:sz w:val="28"/>
          <w:szCs w:val="28"/>
        </w:rPr>
        <w:t xml:space="preserve"> </w:t>
      </w:r>
      <w:r w:rsidRPr="00B13952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Pr="00B1395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13952" w:rsidRPr="00B1395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1395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13952">
        <w:rPr>
          <w:rFonts w:ascii="Times New Roman" w:hAnsi="Times New Roman" w:cs="Times New Roman"/>
          <w:sz w:val="28"/>
          <w:szCs w:val="28"/>
        </w:rPr>
        <w:t xml:space="preserve"> членов Союза не имели договоров подряда, заключенных с использованием конкурентных способов заключения договоров при этом и не принимали участие в конкурсных процедурах. Если сравнивать с </w:t>
      </w:r>
      <w:r w:rsidRPr="006D57EF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B13952">
        <w:rPr>
          <w:rFonts w:ascii="Times New Roman" w:hAnsi="Times New Roman" w:cs="Times New Roman"/>
          <w:sz w:val="28"/>
          <w:szCs w:val="28"/>
        </w:rPr>
        <w:t xml:space="preserve"> годом в конкурсных процедурах принимали участие </w:t>
      </w:r>
      <w:r w:rsidRPr="00B13952">
        <w:rPr>
          <w:rFonts w:ascii="Times New Roman" w:hAnsi="Times New Roman" w:cs="Times New Roman"/>
          <w:b/>
          <w:bCs/>
          <w:sz w:val="28"/>
          <w:szCs w:val="28"/>
        </w:rPr>
        <w:t>71</w:t>
      </w:r>
      <w:r w:rsidRPr="00B13952">
        <w:rPr>
          <w:rFonts w:ascii="Times New Roman" w:hAnsi="Times New Roman" w:cs="Times New Roman"/>
          <w:sz w:val="28"/>
          <w:szCs w:val="28"/>
        </w:rPr>
        <w:t xml:space="preserve"> член Союза и заключили </w:t>
      </w:r>
      <w:r w:rsidRPr="00B13952">
        <w:rPr>
          <w:rFonts w:ascii="Times New Roman" w:hAnsi="Times New Roman" w:cs="Times New Roman"/>
          <w:b/>
          <w:bCs/>
          <w:sz w:val="28"/>
          <w:szCs w:val="28"/>
        </w:rPr>
        <w:t>192</w:t>
      </w:r>
      <w:r w:rsidRPr="00B13952">
        <w:rPr>
          <w:rFonts w:ascii="Times New Roman" w:hAnsi="Times New Roman" w:cs="Times New Roman"/>
          <w:sz w:val="28"/>
          <w:szCs w:val="28"/>
        </w:rPr>
        <w:t xml:space="preserve"> договора на сумму </w:t>
      </w:r>
      <w:r w:rsidR="00AC21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3952" w:rsidRPr="00B13952">
        <w:rPr>
          <w:rFonts w:ascii="Times New Roman" w:hAnsi="Times New Roman" w:cs="Times New Roman"/>
          <w:b/>
          <w:bCs/>
          <w:sz w:val="28"/>
          <w:szCs w:val="28"/>
        </w:rPr>
        <w:t>9 541 400</w:t>
      </w:r>
      <w:r w:rsidRPr="00B13952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1E1A766A" w14:textId="77777777" w:rsidR="00BA5761" w:rsidRDefault="00BA576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83D8178" w14:textId="77777777" w:rsidR="00BA576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мой взгляд, одна из причин такого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являются несовершенство законодательства о государственных закупках, сложившаяся ситуация с ценообразованием в строительстве, а также сложная эпидемиологическая обстановка в регионе и по стране в целом. </w:t>
      </w:r>
    </w:p>
    <w:p w14:paraId="6A9CC4F0" w14:textId="77777777" w:rsidR="00BA576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секрет, что в государственных закупках маржинальность строительных работ сводится до 0 процентов. На данный момент приоритет при проведении торгов отдается наиболее низкой цене, а жизненный цикл объекта капитального строительства не учитывается.  </w:t>
      </w:r>
    </w:p>
    <w:p w14:paraId="72F80D6B" w14:textId="34BA9A80" w:rsidR="00BA5761" w:rsidRPr="003C51F9" w:rsidRDefault="00660306" w:rsidP="003C51F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Таким образом, происходит системное обесценивание строительных работ, цена строительства не соответствует рынку, что в свою очередь влияет на качество, на соблюдение сроков, исполнения договорных обязательств, внедрение новых технологиям. </w:t>
      </w:r>
    </w:p>
    <w:p w14:paraId="3127ACF2" w14:textId="77777777" w:rsidR="00BA576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Повышение уровня профессиональной подготовки специалистов - одна из основных целей как саморегулирования в целом, так и нашего Союза в частности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A22891E" w14:textId="467CD908" w:rsidR="00BA5761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уделяет особое внимание повышению квалификации и аттестации руководителей и специалистов.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в 2021 г. прошли повышение квалификации в области строительства – </w:t>
      </w:r>
      <w:r>
        <w:rPr>
          <w:rFonts w:ascii="Times New Roman" w:hAnsi="Times New Roman" w:cs="Times New Roman"/>
          <w:b/>
          <w:bCs/>
          <w:sz w:val="28"/>
          <w:szCs w:val="28"/>
        </w:rPr>
        <w:t>73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5822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</w:t>
      </w:r>
      <w:r w:rsidR="005822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а профессиональную переподготовку по программе «Промышленное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гражданское строительства зданий и сооружений» (545 часов) –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руководителя.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F32F7E" w14:textId="77777777" w:rsidR="00BA5761" w:rsidRDefault="00BA576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DE776F" w14:textId="2D83B10E" w:rsidR="00BA5761" w:rsidRPr="00871456" w:rsidRDefault="00660306" w:rsidP="00C0487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4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1456">
        <w:rPr>
          <w:rFonts w:ascii="Times New Roman" w:hAnsi="Times New Roman" w:cs="Times New Roman"/>
          <w:bCs/>
          <w:sz w:val="28"/>
          <w:szCs w:val="28"/>
        </w:rPr>
        <w:t xml:space="preserve">Проблематика последнего года показала, что сегодня строительная отрасль, в первую очередь, столкнулась с вызовом по нехватке рабочей силы, причём и квалифицированной рабочей силы и инженерное – технического состава. Пандемия показала нехватку рабочей силы, особенно мигрантов, которые работали на стройках края. </w:t>
      </w:r>
    </w:p>
    <w:p w14:paraId="13989839" w14:textId="77777777" w:rsidR="00BA5761" w:rsidRPr="00871456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456">
        <w:rPr>
          <w:rFonts w:ascii="Times New Roman" w:hAnsi="Times New Roman" w:cs="Times New Roman"/>
          <w:bCs/>
          <w:sz w:val="28"/>
          <w:szCs w:val="28"/>
        </w:rPr>
        <w:t xml:space="preserve">Но это повод обратить внимание на подготовку собственных кадров, а также пересмотреть систему обеспечения строек иностранными рабочими кадрами, работодатель должен по заявке получать подготовленные группы строителей, обучение которых прошло в их собственной стране.  </w:t>
      </w:r>
    </w:p>
    <w:p w14:paraId="601478D7" w14:textId="77777777" w:rsidR="00BA5761" w:rsidRPr="00871456" w:rsidRDefault="00BA576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6CC629" w14:textId="77777777" w:rsidR="00BA5761" w:rsidRPr="00871456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456">
        <w:rPr>
          <w:rFonts w:ascii="Times New Roman" w:hAnsi="Times New Roman" w:cs="Times New Roman"/>
          <w:bCs/>
          <w:sz w:val="28"/>
          <w:szCs w:val="28"/>
        </w:rPr>
        <w:t xml:space="preserve">Невысокая зарплата, тяжёлый физический труд в непростых условиях, огромная ответственность, травматизм никак не способствует популярности строительных профессий. Очевидно, если не поменять условия труда и оплаты в итоге какие программы не предлагай, но молодёжь, предпочтёт высоко престижный </w:t>
      </w:r>
      <w:r w:rsidRPr="00871456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871456">
        <w:rPr>
          <w:rFonts w:ascii="Times New Roman" w:hAnsi="Times New Roman" w:cs="Times New Roman"/>
          <w:bCs/>
          <w:sz w:val="28"/>
          <w:szCs w:val="28"/>
        </w:rPr>
        <w:t xml:space="preserve"> – сектор, производство или продажи.  </w:t>
      </w:r>
    </w:p>
    <w:p w14:paraId="43FAB9DB" w14:textId="77777777" w:rsidR="00BA5761" w:rsidRPr="00871456" w:rsidRDefault="00BA576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B8F1C9" w14:textId="77777777" w:rsidR="00BA5761" w:rsidRPr="00871456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456">
        <w:rPr>
          <w:rFonts w:ascii="Times New Roman" w:hAnsi="Times New Roman" w:cs="Times New Roman"/>
          <w:b/>
          <w:sz w:val="28"/>
          <w:szCs w:val="28"/>
        </w:rPr>
        <w:t xml:space="preserve">Именно квалифицированные кадры являются основой строительной отрасли.  </w:t>
      </w:r>
      <w:r w:rsidRPr="00871456">
        <w:rPr>
          <w:rFonts w:ascii="Times New Roman" w:hAnsi="Times New Roman" w:cs="Times New Roman"/>
          <w:bCs/>
          <w:sz w:val="28"/>
          <w:szCs w:val="28"/>
        </w:rPr>
        <w:t xml:space="preserve">Перед строительной отраслью поставлены серьёзные задачи: переход на цифровые технологии, внедрение информационного моделирования, реформы ценообразования. Переход на новые технологии, материалы, это требования самой жизни. В 2021 </w:t>
      </w:r>
      <w:r w:rsidRPr="00871456">
        <w:rPr>
          <w:rFonts w:ascii="Times New Roman" w:hAnsi="Times New Roman" w:cs="Times New Roman"/>
          <w:b/>
          <w:sz w:val="28"/>
          <w:szCs w:val="28"/>
        </w:rPr>
        <w:t xml:space="preserve">году было актуализировано 20 </w:t>
      </w:r>
      <w:proofErr w:type="spellStart"/>
      <w:r w:rsidRPr="00871456">
        <w:rPr>
          <w:rFonts w:ascii="Times New Roman" w:hAnsi="Times New Roman" w:cs="Times New Roman"/>
          <w:b/>
          <w:sz w:val="28"/>
          <w:szCs w:val="28"/>
        </w:rPr>
        <w:t>профстандартов</w:t>
      </w:r>
      <w:proofErr w:type="spellEnd"/>
      <w:r w:rsidRPr="00871456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proofErr w:type="spellStart"/>
      <w:r w:rsidRPr="00871456">
        <w:rPr>
          <w:rFonts w:ascii="Times New Roman" w:hAnsi="Times New Roman" w:cs="Times New Roman"/>
          <w:b/>
          <w:sz w:val="28"/>
          <w:szCs w:val="28"/>
        </w:rPr>
        <w:t>профстандарт</w:t>
      </w:r>
      <w:proofErr w:type="spellEnd"/>
      <w:r w:rsidRPr="00871456">
        <w:rPr>
          <w:rFonts w:ascii="Times New Roman" w:hAnsi="Times New Roman" w:cs="Times New Roman"/>
          <w:b/>
          <w:sz w:val="28"/>
          <w:szCs w:val="28"/>
        </w:rPr>
        <w:t xml:space="preserve"> «Организатор строительного производства».</w:t>
      </w:r>
    </w:p>
    <w:p w14:paraId="46205CB9" w14:textId="77777777" w:rsidR="00BA5761" w:rsidRPr="00871456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4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1456">
        <w:rPr>
          <w:rFonts w:ascii="Times New Roman" w:hAnsi="Times New Roman" w:cs="Times New Roman"/>
          <w:bCs/>
          <w:sz w:val="28"/>
          <w:szCs w:val="28"/>
        </w:rPr>
        <w:t xml:space="preserve">Если сравним стройку по уровню вклада одного работника в экономику страны, то она (стройка) находится на третьем месте с конца. </w:t>
      </w:r>
      <w:r w:rsidRPr="00871456">
        <w:rPr>
          <w:rFonts w:ascii="Times New Roman" w:hAnsi="Times New Roman" w:cs="Times New Roman"/>
          <w:b/>
          <w:sz w:val="28"/>
          <w:szCs w:val="28"/>
        </w:rPr>
        <w:t>Производительность труда крайне низкая.</w:t>
      </w:r>
      <w:r w:rsidRPr="00871456">
        <w:rPr>
          <w:rFonts w:ascii="Times New Roman" w:hAnsi="Times New Roman" w:cs="Times New Roman"/>
          <w:bCs/>
          <w:sz w:val="28"/>
          <w:szCs w:val="28"/>
        </w:rPr>
        <w:t xml:space="preserve"> Только получение образования, в первую очередь позволить повысить производительность труда на стройках.</w:t>
      </w:r>
    </w:p>
    <w:p w14:paraId="62920198" w14:textId="77777777" w:rsidR="00BA5761" w:rsidRPr="00871456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456">
        <w:rPr>
          <w:rFonts w:ascii="Times New Roman" w:hAnsi="Times New Roman" w:cs="Times New Roman"/>
          <w:bCs/>
          <w:sz w:val="28"/>
          <w:szCs w:val="28"/>
        </w:rPr>
        <w:t>Выполнение всего намеченного без подготовки кадров невозможно.</w:t>
      </w:r>
    </w:p>
    <w:p w14:paraId="1653FCA3" w14:textId="77777777" w:rsidR="00BA5761" w:rsidRPr="00871456" w:rsidRDefault="0066030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4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8C25B3" w14:textId="26A4B068" w:rsidR="00BA5761" w:rsidRPr="00871456" w:rsidRDefault="00660306" w:rsidP="00A15F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56">
        <w:rPr>
          <w:rFonts w:ascii="Times New Roman" w:hAnsi="Times New Roman" w:cs="Times New Roman"/>
          <w:sz w:val="28"/>
          <w:szCs w:val="28"/>
        </w:rPr>
        <w:t xml:space="preserve">          В подготовке кадров много проблем и </w:t>
      </w:r>
      <w:r w:rsidRPr="00871456">
        <w:rPr>
          <w:rFonts w:ascii="Times New Roman" w:hAnsi="Times New Roman" w:cs="Times New Roman"/>
          <w:b/>
          <w:sz w:val="28"/>
          <w:szCs w:val="28"/>
        </w:rPr>
        <w:t xml:space="preserve">одна из проблем — это невозможность планирования загрузки строителей на 3–4 года вперед, а отсюда и все остальные проблемы: отсутствие кадровой работы и инвестиций в материальную базу строительной организации, обновление фондов и так далее. Как набирать в организацию молодежь, если неизвестно, сколько сотрудников придется сокращать через полгода при отсутствии заказов? </w:t>
      </w:r>
      <w:r w:rsidR="003C51F9" w:rsidRPr="008714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8F1CF8" w14:textId="77777777" w:rsidR="00BA5761" w:rsidRPr="00871456" w:rsidRDefault="00660306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14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4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85720DF" w14:textId="77777777" w:rsidR="00BA5761" w:rsidRDefault="00660306">
      <w:pPr>
        <w:spacing w:after="120" w:line="240" w:lineRule="auto"/>
        <w:ind w:firstLine="567"/>
        <w:jc w:val="both"/>
        <w:rPr>
          <w:rFonts w:ascii="Calibri" w:eastAsia="Calibri" w:hAnsi="Calibri" w:cs="Times New Roman"/>
          <w:b/>
        </w:rPr>
      </w:pPr>
      <w:r>
        <w:rPr>
          <w:rFonts w:eastAsia="Calibri" w:cs="Times New Roman"/>
        </w:rPr>
        <w:t xml:space="preserve"> </w:t>
      </w:r>
      <w:r>
        <w:rPr>
          <w:rFonts w:eastAsia="Calibri" w:cs="Times New Roman"/>
          <w:b/>
        </w:rPr>
        <w:t xml:space="preserve"> </w:t>
      </w:r>
    </w:p>
    <w:p w14:paraId="7194EF7D" w14:textId="77777777" w:rsidR="00BA5761" w:rsidRDefault="00660306">
      <w:pPr>
        <w:spacing w:after="120" w:line="240" w:lineRule="auto"/>
        <w:ind w:firstLine="567"/>
        <w:jc w:val="both"/>
        <w:rPr>
          <w:rFonts w:ascii="Calibri" w:eastAsia="Calibri" w:hAnsi="Calibri" w:cs="Times New Roman"/>
          <w:b/>
        </w:rPr>
      </w:pPr>
      <w:r>
        <w:rPr>
          <w:rFonts w:eastAsia="Calibri" w:cs="Times New Roman"/>
          <w:b/>
        </w:rPr>
        <w:t xml:space="preserve"> </w:t>
      </w:r>
    </w:p>
    <w:p w14:paraId="79B47E80" w14:textId="77777777" w:rsidR="00BA5761" w:rsidRDefault="00660306">
      <w:pPr>
        <w:spacing w:after="12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eastAsia="Calibri" w:cs="Times New Roman"/>
        </w:rPr>
        <w:t xml:space="preserve"> </w:t>
      </w:r>
    </w:p>
    <w:p w14:paraId="1C65EA84" w14:textId="77777777" w:rsidR="00BA5761" w:rsidRDefault="00BA5761">
      <w:pPr>
        <w:jc w:val="both"/>
        <w:rPr>
          <w:sz w:val="24"/>
          <w:szCs w:val="24"/>
        </w:rPr>
      </w:pPr>
    </w:p>
    <w:sectPr w:rsidR="00BA576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61"/>
    <w:rsid w:val="00104D7B"/>
    <w:rsid w:val="003C51F9"/>
    <w:rsid w:val="0058223E"/>
    <w:rsid w:val="00660306"/>
    <w:rsid w:val="006D57EF"/>
    <w:rsid w:val="00871456"/>
    <w:rsid w:val="00A15FA9"/>
    <w:rsid w:val="00AA6648"/>
    <w:rsid w:val="00AC219E"/>
    <w:rsid w:val="00B13952"/>
    <w:rsid w:val="00B336A5"/>
    <w:rsid w:val="00BA5761"/>
    <w:rsid w:val="00C04873"/>
    <w:rsid w:val="00DB480C"/>
    <w:rsid w:val="00EA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30F1"/>
  <w15:docId w15:val="{D08FECBE-98BF-4D92-8C45-CE20559A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4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F97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7666F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Carlito" w:eastAsia="Noto Sans CJK SC Regular" w:hAnsi="Carlito" w:cs="DejaVu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DejaVu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8">
    <w:name w:val="Balloon Text"/>
    <w:basedOn w:val="a"/>
    <w:uiPriority w:val="99"/>
    <w:semiHidden/>
    <w:unhideWhenUsed/>
    <w:qFormat/>
    <w:rsid w:val="007666F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11FC-9F1F-45B3-8DF5-F84E4C7E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dc:description/>
  <cp:lastModifiedBy>user1</cp:lastModifiedBy>
  <cp:revision>12</cp:revision>
  <cp:lastPrinted>2022-03-23T00:39:00Z</cp:lastPrinted>
  <dcterms:created xsi:type="dcterms:W3CDTF">2022-03-10T21:34:00Z</dcterms:created>
  <dcterms:modified xsi:type="dcterms:W3CDTF">2022-03-24T21:44:00Z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НП "СРО "ССК"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